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Source Sans Pro" w:cs="Source Sans Pro" w:eastAsia="Source Sans Pro" w:hAnsi="Source Sans Pro"/>
          <w:sz w:val="24"/>
          <w:szCs w:val="24"/>
          <w:highlight w:val="yellow"/>
        </w:rPr>
      </w:pPr>
      <w:r w:rsidDel="00000000" w:rsidR="00000000" w:rsidRPr="00000000">
        <w:rPr>
          <w:rFonts w:ascii="Source Sans Pro" w:cs="Source Sans Pro" w:eastAsia="Source Sans Pro" w:hAnsi="Source Sans Pro"/>
          <w:sz w:val="24"/>
          <w:szCs w:val="24"/>
          <w:highlight w:val="yellow"/>
          <w:rtl w:val="0"/>
        </w:rPr>
        <w:t xml:space="preserve">Make a copy (not in the Hub Field Resources folder, and adapt to your phonebank!).</w:t>
      </w:r>
    </w:p>
    <w:p w:rsidR="00000000" w:rsidDel="00000000" w:rsidP="00000000" w:rsidRDefault="00000000" w:rsidRPr="00000000" w14:paraId="00000002">
      <w:pPr>
        <w:pageBreakBefore w:val="0"/>
        <w:rPr>
          <w:rFonts w:ascii="Source Sans Pro" w:cs="Source Sans Pro" w:eastAsia="Source Sans Pro" w:hAnsi="Source Sans Pro"/>
          <w:sz w:val="24"/>
          <w:szCs w:val="24"/>
          <w:highlight w:val="yellow"/>
        </w:rPr>
      </w:pPr>
      <w:r w:rsidDel="00000000" w:rsidR="00000000" w:rsidRPr="00000000">
        <w:rPr>
          <w:rtl w:val="0"/>
        </w:rPr>
      </w:r>
    </w:p>
    <w:p w:rsidR="00000000" w:rsidDel="00000000" w:rsidP="00000000" w:rsidRDefault="00000000" w:rsidRPr="00000000" w14:paraId="00000003">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Template Phonebank Agenda (2 hours)</w:t>
      </w:r>
    </w:p>
    <w:p w:rsidR="00000000" w:rsidDel="00000000" w:rsidP="00000000" w:rsidRDefault="00000000" w:rsidRPr="00000000" w14:paraId="00000004">
      <w:pPr>
        <w:pageBreakBefore w:val="0"/>
        <w:rPr>
          <w:rFonts w:ascii="Source Sans Pro" w:cs="Source Sans Pro" w:eastAsia="Source Sans Pro" w:hAnsi="Source Sans Pro"/>
          <w:b w:val="1"/>
          <w:sz w:val="48"/>
          <w:szCs w:val="48"/>
        </w:rPr>
      </w:pPr>
      <w:r w:rsidDel="00000000" w:rsidR="00000000" w:rsidRPr="00000000">
        <w:rPr>
          <w:rtl w:val="0"/>
        </w:rPr>
      </w:r>
    </w:p>
    <w:p w:rsidR="00000000" w:rsidDel="00000000" w:rsidP="00000000" w:rsidRDefault="00000000" w:rsidRPr="00000000" w14:paraId="00000005">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6-6:10pm </w:t>
      </w:r>
      <w:r w:rsidDel="00000000" w:rsidR="00000000" w:rsidRPr="00000000">
        <w:rPr>
          <w:rFonts w:ascii="Source Sans Pro" w:cs="Source Sans Pro" w:eastAsia="Source Sans Pro" w:hAnsi="Source Sans Pro"/>
          <w:sz w:val="24"/>
          <w:szCs w:val="24"/>
          <w:rtl w:val="0"/>
        </w:rPr>
        <w:t xml:space="preserve">Cushion for people to arrive and say hi.</w:t>
      </w:r>
    </w:p>
    <w:p w:rsidR="00000000" w:rsidDel="00000000" w:rsidP="00000000" w:rsidRDefault="00000000" w:rsidRPr="00000000" w14:paraId="00000006">
      <w:pPr>
        <w:pageBreakBefore w:val="0"/>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07">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6:10-6:20 Introductions</w:t>
      </w:r>
    </w:p>
    <w:p w:rsidR="00000000" w:rsidDel="00000000" w:rsidP="00000000" w:rsidRDefault="00000000" w:rsidRPr="00000000" w14:paraId="00000008">
      <w:pPr>
        <w:pageBreakBefore w:val="0"/>
        <w:numPr>
          <w:ilvl w:val="0"/>
          <w:numId w:val="2"/>
        </w:numPr>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Have a go around for people to get to know one another. You could even include a moment for people to talk to the person next to them about a prompt, or to talk to someone they’ve never met before.</w:t>
      </w:r>
    </w:p>
    <w:p w:rsidR="00000000" w:rsidDel="00000000" w:rsidP="00000000" w:rsidRDefault="00000000" w:rsidRPr="00000000" w14:paraId="00000009">
      <w:pPr>
        <w:pageBreakBefore w:val="0"/>
        <w:numPr>
          <w:ilvl w:val="1"/>
          <w:numId w:val="2"/>
        </w:numPr>
        <w:ind w:left="144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Example go around questions: Name, pronouns, secret super power.</w:t>
      </w:r>
    </w:p>
    <w:p w:rsidR="00000000" w:rsidDel="00000000" w:rsidP="00000000" w:rsidRDefault="00000000" w:rsidRPr="00000000" w14:paraId="0000000A">
      <w:pPr>
        <w:pageBreakBefore w:val="0"/>
        <w:numPr>
          <w:ilvl w:val="1"/>
          <w:numId w:val="2"/>
        </w:numPr>
        <w:ind w:left="144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Have fun!</w:t>
      </w:r>
    </w:p>
    <w:p w:rsidR="00000000" w:rsidDel="00000000" w:rsidP="00000000" w:rsidRDefault="00000000" w:rsidRPr="00000000" w14:paraId="0000000B">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C">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6:20-6:35 Orientation</w:t>
      </w:r>
    </w:p>
    <w:p w:rsidR="00000000" w:rsidDel="00000000" w:rsidP="00000000" w:rsidRDefault="00000000" w:rsidRPr="00000000" w14:paraId="0000000D">
      <w:pPr>
        <w:pageBreakBefore w:val="0"/>
        <w:numPr>
          <w:ilvl w:val="0"/>
          <w:numId w:val="5"/>
        </w:numPr>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Give information about the candidate you’re supporting, the event you are recruiting for, your hub, anything else a first timer would need to know to feel oriented and prepared to answer questions over the phone (but it’s okay if they don’t have all the answers, too--don’t spend the whole phonebank preparing to phonebank!).</w:t>
      </w:r>
    </w:p>
    <w:p w:rsidR="00000000" w:rsidDel="00000000" w:rsidP="00000000" w:rsidRDefault="00000000" w:rsidRPr="00000000" w14:paraId="0000000E">
      <w:pPr>
        <w:pageBreakBefore w:val="0"/>
        <w:numPr>
          <w:ilvl w:val="0"/>
          <w:numId w:val="5"/>
        </w:numPr>
        <w:ind w:left="72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Do people need to be trained on how to use the call tool you’ll be using, or how to keep track of their calls in the spreadsheet or data tracker you are using?</w:t>
      </w:r>
    </w:p>
    <w:p w:rsidR="00000000" w:rsidDel="00000000" w:rsidP="00000000" w:rsidRDefault="00000000" w:rsidRPr="00000000" w14:paraId="0000000F">
      <w:pPr>
        <w:pageBreakBefore w:val="0"/>
        <w:numPr>
          <w:ilvl w:val="0"/>
          <w:numId w:val="5"/>
        </w:numPr>
        <w:ind w:left="72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Make sure everyone knows whether they RSVP people who say yes while they are on the phone, and how to do so.</w:t>
      </w:r>
    </w:p>
    <w:p w:rsidR="00000000" w:rsidDel="00000000" w:rsidP="00000000" w:rsidRDefault="00000000" w:rsidRPr="00000000" w14:paraId="00000010">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1">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6:30-6:40 Script practice</w:t>
      </w:r>
    </w:p>
    <w:p w:rsidR="00000000" w:rsidDel="00000000" w:rsidP="00000000" w:rsidRDefault="00000000" w:rsidRPr="00000000" w14:paraId="00000012">
      <w:pPr>
        <w:pageBreakBefore w:val="0"/>
        <w:numPr>
          <w:ilvl w:val="0"/>
          <w:numId w:val="1"/>
        </w:numPr>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Give everyone a few minutes to read over the script, and then have everyone practice once with the person sitting next to them.</w:t>
      </w:r>
    </w:p>
    <w:p w:rsidR="00000000" w:rsidDel="00000000" w:rsidP="00000000" w:rsidRDefault="00000000" w:rsidRPr="00000000" w14:paraId="00000013">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4">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6:40-7:40 Make those calls!</w:t>
      </w:r>
    </w:p>
    <w:p w:rsidR="00000000" w:rsidDel="00000000" w:rsidP="00000000" w:rsidRDefault="00000000" w:rsidRPr="00000000" w14:paraId="00000015">
      <w:pPr>
        <w:pageBreakBefore w:val="0"/>
        <w:numPr>
          <w:ilvl w:val="0"/>
          <w:numId w:val="3"/>
        </w:numPr>
        <w:ind w:left="72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Make ’em</w:t>
      </w:r>
    </w:p>
    <w:p w:rsidR="00000000" w:rsidDel="00000000" w:rsidP="00000000" w:rsidRDefault="00000000" w:rsidRPr="00000000" w14:paraId="00000016">
      <w:pPr>
        <w:pageBreakBefore w:val="0"/>
        <w:numPr>
          <w:ilvl w:val="0"/>
          <w:numId w:val="3"/>
        </w:numPr>
        <w:ind w:left="72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Think of ways to keep up the energy during the phonebank--do you have a bell people can ring every time they RSVP a volunteer? Or a board they can mark it off on? </w:t>
      </w:r>
    </w:p>
    <w:p w:rsidR="00000000" w:rsidDel="00000000" w:rsidP="00000000" w:rsidRDefault="00000000" w:rsidRPr="00000000" w14:paraId="00000017">
      <w:pPr>
        <w:pageBreakBefore w:val="0"/>
        <w:numPr>
          <w:ilvl w:val="1"/>
          <w:numId w:val="3"/>
        </w:numPr>
        <w:ind w:left="144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Snacks?</w:t>
      </w:r>
    </w:p>
    <w:p w:rsidR="00000000" w:rsidDel="00000000" w:rsidP="00000000" w:rsidRDefault="00000000" w:rsidRPr="00000000" w14:paraId="00000018">
      <w:pPr>
        <w:pageBreakBefore w:val="0"/>
        <w:numPr>
          <w:ilvl w:val="0"/>
          <w:numId w:val="3"/>
        </w:numPr>
        <w:ind w:left="720" w:hanging="360"/>
        <w:rPr>
          <w:rFonts w:ascii="Source Sans Pro" w:cs="Source Sans Pro" w:eastAsia="Source Sans Pro" w:hAnsi="Source Sans Pro"/>
          <w:sz w:val="24"/>
          <w:szCs w:val="24"/>
          <w:u w:val="none"/>
        </w:rPr>
      </w:pPr>
      <w:r w:rsidDel="00000000" w:rsidR="00000000" w:rsidRPr="00000000">
        <w:rPr>
          <w:rFonts w:ascii="Source Sans Pro" w:cs="Source Sans Pro" w:eastAsia="Source Sans Pro" w:hAnsi="Source Sans Pro"/>
          <w:sz w:val="24"/>
          <w:szCs w:val="24"/>
          <w:rtl w:val="0"/>
        </w:rPr>
        <w:t xml:space="preserve">Let everyone know who the point person is to answer questions and help with tech challenges.</w:t>
      </w:r>
    </w:p>
    <w:p w:rsidR="00000000" w:rsidDel="00000000" w:rsidP="00000000" w:rsidRDefault="00000000" w:rsidRPr="00000000" w14:paraId="00000019">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7:40-7:55 Debrief!</w:t>
      </w:r>
    </w:p>
    <w:p w:rsidR="00000000" w:rsidDel="00000000" w:rsidP="00000000" w:rsidRDefault="00000000" w:rsidRPr="00000000" w14:paraId="0000001A">
      <w:pPr>
        <w:pageBreakBefore w:val="0"/>
        <w:numPr>
          <w:ilvl w:val="0"/>
          <w:numId w:val="4"/>
        </w:numPr>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Have a go around in which everyone shares a highlight, one thing that could have been better, and the number of volunteers they recruited. Celebrate!</w:t>
      </w:r>
    </w:p>
    <w:p w:rsidR="00000000" w:rsidDel="00000000" w:rsidP="00000000" w:rsidRDefault="00000000" w:rsidRPr="00000000" w14:paraId="0000001B">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C">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24"/>
          <w:szCs w:val="24"/>
          <w:rtl w:val="0"/>
        </w:rPr>
        <w:t xml:space="preserve">7:55-8pm</w:t>
      </w:r>
      <w:r w:rsidDel="00000000" w:rsidR="00000000" w:rsidRPr="00000000">
        <w:rPr>
          <w:rFonts w:ascii="Source Sans Pro" w:cs="Source Sans Pro" w:eastAsia="Source Sans Pro" w:hAnsi="Source Sans Pro"/>
          <w:sz w:val="24"/>
          <w:szCs w:val="24"/>
          <w:rtl w:val="0"/>
        </w:rPr>
        <w:t xml:space="preserve"> Close out with a song, chant, or something energetic that will help people feel powerful, grounded in the importance of the work and/or in community. </w:t>
      </w:r>
    </w:p>
    <w:p w:rsidR="00000000" w:rsidDel="00000000" w:rsidP="00000000" w:rsidRDefault="00000000" w:rsidRPr="00000000" w14:paraId="0000001D">
      <w:pPr>
        <w:pageBreakBefore w:val="0"/>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E">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F">
      <w:pPr>
        <w:pageBreakBefore w:val="0"/>
        <w:rPr>
          <w:rFonts w:ascii="Source Sans Pro" w:cs="Source Sans Pro" w:eastAsia="Source Sans Pro" w:hAnsi="Source Sans Pro"/>
          <w:b w:val="1"/>
          <w:sz w:val="48"/>
          <w:szCs w:val="48"/>
        </w:rPr>
      </w:pPr>
      <w:r w:rsidDel="00000000" w:rsidR="00000000" w:rsidRPr="00000000">
        <w:rPr>
          <w:rtl w:val="0"/>
        </w:rPr>
      </w:r>
    </w:p>
    <w:p w:rsidR="00000000" w:rsidDel="00000000" w:rsidP="00000000" w:rsidRDefault="00000000" w:rsidRPr="00000000" w14:paraId="00000020">
      <w:pPr>
        <w:pageBreakBefore w:val="0"/>
        <w:rPr>
          <w:rFonts w:ascii="Source Sans Pro" w:cs="Source Sans Pro" w:eastAsia="Source Sans Pro" w:hAnsi="Source Sans Pro"/>
          <w:sz w:val="24"/>
          <w:szCs w:val="24"/>
          <w:highlight w:val="yellow"/>
        </w:rPr>
      </w:pPr>
      <w:r w:rsidDel="00000000" w:rsidR="00000000" w:rsidRPr="00000000">
        <w:rPr>
          <w:rtl w:val="0"/>
        </w:rPr>
      </w:r>
    </w:p>
    <w:p w:rsidR="00000000" w:rsidDel="00000000" w:rsidP="00000000" w:rsidRDefault="00000000" w:rsidRPr="00000000" w14:paraId="00000021">
      <w:pPr>
        <w:pageBreakBefore w:val="0"/>
        <w:rPr>
          <w:rFonts w:ascii="Source Sans Pro" w:cs="Source Sans Pro" w:eastAsia="Source Sans Pro" w:hAnsi="Source Sans Pro"/>
          <w:b w:val="1"/>
          <w:sz w:val="48"/>
          <w:szCs w:val="48"/>
        </w:rPr>
      </w:pPr>
      <w:r w:rsidDel="00000000" w:rsidR="00000000" w:rsidRPr="00000000">
        <w:rPr>
          <w:rtl w:val="0"/>
        </w:rPr>
      </w:r>
    </w:p>
    <w:p w:rsidR="00000000" w:rsidDel="00000000" w:rsidP="00000000" w:rsidRDefault="00000000" w:rsidRPr="00000000" w14:paraId="00000022">
      <w:pPr>
        <w:pageBreakBefore w:val="0"/>
        <w:rPr>
          <w:rFonts w:ascii="Source Sans Pro" w:cs="Source Sans Pro" w:eastAsia="Source Sans Pro" w:hAnsi="Source Sans Pro"/>
          <w:b w:val="1"/>
          <w:sz w:val="28"/>
          <w:szCs w:val="28"/>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ageBreakBefore w:val="0"/>
      <w:jc w:val="right"/>
      <w:rPr/>
    </w:pPr>
    <w:r w:rsidDel="00000000" w:rsidR="00000000" w:rsidRPr="00000000">
      <w:rPr/>
      <w:drawing>
        <wp:inline distB="114300" distT="114300" distL="114300" distR="114300">
          <wp:extent cx="766763" cy="923842"/>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66763" cy="923842"/>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